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34B8C39" wp14:paraId="22DE6686" wp14:textId="136C5032">
      <w:pPr>
        <w:jc w:val="center"/>
        <w:rPr>
          <w:b w:val="1"/>
          <w:bCs w:val="1"/>
          <w:sz w:val="36"/>
          <w:szCs w:val="36"/>
        </w:rPr>
      </w:pPr>
      <w:r w:rsidRPr="634B8C39" w:rsidR="1074DAA6">
        <w:rPr>
          <w:b w:val="1"/>
          <w:bCs w:val="1"/>
          <w:sz w:val="36"/>
          <w:szCs w:val="36"/>
        </w:rPr>
        <w:t>¿Subió la multa por conducir sin seguro? Esto es lo que debes saber antes de arrancar tu auto</w:t>
      </w:r>
    </w:p>
    <w:p xmlns:wp14="http://schemas.microsoft.com/office/word/2010/wordml" w:rsidP="634B8C39" wp14:paraId="6ADB2E39" wp14:textId="09F16AC1">
      <w:pPr>
        <w:pStyle w:val="Normal"/>
        <w:jc w:val="both"/>
      </w:pPr>
      <w:r w:rsidR="1074DAA6">
        <w:rPr/>
        <w:t xml:space="preserve">CIUDAD DE MÉXICO. </w:t>
      </w:r>
      <w:r w:rsidR="582B9B92">
        <w:rPr/>
        <w:t>26</w:t>
      </w:r>
      <w:r w:rsidR="1074DAA6">
        <w:rPr/>
        <w:t xml:space="preserve"> de ma</w:t>
      </w:r>
      <w:r w:rsidR="64E04F79">
        <w:rPr/>
        <w:t>y</w:t>
      </w:r>
      <w:r w:rsidR="1074DAA6">
        <w:rPr/>
        <w:t xml:space="preserve">o de 2025.- En México, cerca del </w:t>
      </w:r>
      <w:hyperlink r:id="R955c337cc4004676">
        <w:r w:rsidRPr="3C2CE6C7" w:rsidR="1074DAA6">
          <w:rPr>
            <w:rStyle w:val="Hyperlink"/>
          </w:rPr>
          <w:t>70%</w:t>
        </w:r>
      </w:hyperlink>
      <w:r w:rsidR="1074DAA6">
        <w:rPr/>
        <w:t xml:space="preserve"> del total de los autos en </w:t>
      </w:r>
      <w:r w:rsidR="1074DAA6">
        <w:rPr/>
        <w:t>circulación</w:t>
      </w:r>
      <w:r w:rsidR="1074DAA6">
        <w:rPr/>
        <w:t xml:space="preserve"> salen a la calle sin seguro. A pesar de que la ley exige contar con al menos un seguro de responsabilidad civil para proteger a terceros en caso de accidente, gran parte del parque vehicular sigue desprotegido, según la Asociación Mexicana de Instituciones de Seguros (AMIS).</w:t>
      </w:r>
    </w:p>
    <w:p xmlns:wp14="http://schemas.microsoft.com/office/word/2010/wordml" w:rsidP="634B8C39" wp14:paraId="441CF9C3" wp14:textId="504F0A92">
      <w:pPr>
        <w:pStyle w:val="Normal"/>
        <w:jc w:val="both"/>
      </w:pPr>
      <w:r w:rsidR="1074DAA6">
        <w:rPr/>
        <w:t xml:space="preserve">La consecuencia inmediata es una multa. Pero a partir de 2025, la sanción por no contar con un seguro subió a </w:t>
      </w:r>
      <w:hyperlink r:id="Rff5b440fd3df4943">
        <w:r w:rsidRPr="2836DF78" w:rsidR="1074DAA6">
          <w:rPr>
            <w:rStyle w:val="Hyperlink"/>
          </w:rPr>
          <w:t>20 y hasta 40</w:t>
        </w:r>
      </w:hyperlink>
      <w:r w:rsidR="5E24426F">
        <w:rPr/>
        <w:t xml:space="preserve"> </w:t>
      </w:r>
      <w:r w:rsidR="765A5EA2">
        <w:rPr/>
        <w:t>UMAs</w:t>
      </w:r>
      <w:r w:rsidR="765A5EA2">
        <w:rPr/>
        <w:t xml:space="preserve">, </w:t>
      </w:r>
      <w:r w:rsidR="4A021C76">
        <w:rPr/>
        <w:t>e</w:t>
      </w:r>
      <w:r w:rsidR="1074DAA6">
        <w:rPr/>
        <w:t>s decir</w:t>
      </w:r>
      <w:r w:rsidR="526886A8">
        <w:rPr/>
        <w:t xml:space="preserve"> hasta </w:t>
      </w:r>
      <w:r w:rsidR="1074DAA6">
        <w:rPr/>
        <w:t>$4,525.60 pesos</w:t>
      </w:r>
      <w:r w:rsidRPr="2836DF78">
        <w:rPr>
          <w:rStyle w:val="FootnoteReference"/>
        </w:rPr>
        <w:footnoteReference w:id="29479"/>
      </w:r>
      <w:r w:rsidR="1074DAA6">
        <w:rPr/>
        <w:t>. Esta medida aplica a quienes circulen por vías, puentes y carreteras federales sin la póliza vigente de responsabilidad civil.</w:t>
      </w:r>
    </w:p>
    <w:p xmlns:wp14="http://schemas.microsoft.com/office/word/2010/wordml" w:rsidP="634B8C39" wp14:paraId="4053CAB5" wp14:textId="214F7E43">
      <w:pPr>
        <w:pStyle w:val="Normal"/>
        <w:jc w:val="both"/>
      </w:pPr>
      <w:r w:rsidR="1074DAA6">
        <w:rPr/>
        <w:t>A</w:t>
      </w:r>
      <w:r w:rsidR="781E6A64">
        <w:rPr/>
        <w:t>nte dicho contexto</w:t>
      </w:r>
      <w:r w:rsidR="1074DAA6">
        <w:rPr/>
        <w:t>, ¿debería ser la multa el verdadero motivo para adquirir un seguro? Zúrich México considera que no.</w:t>
      </w:r>
    </w:p>
    <w:p xmlns:wp14="http://schemas.microsoft.com/office/word/2010/wordml" w:rsidP="126128A7" wp14:paraId="34240863" wp14:textId="49CD39CA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126128A7" w:rsidR="1074DAA6">
        <w:rPr>
          <w:sz w:val="28"/>
          <w:szCs w:val="28"/>
        </w:rPr>
        <w:t xml:space="preserve">El seguro </w:t>
      </w:r>
      <w:r w:rsidRPr="126128A7" w:rsidR="15E67960">
        <w:rPr>
          <w:sz w:val="28"/>
          <w:szCs w:val="28"/>
        </w:rPr>
        <w:t xml:space="preserve">como </w:t>
      </w:r>
      <w:r w:rsidRPr="126128A7" w:rsidR="1074DAA6">
        <w:rPr>
          <w:sz w:val="28"/>
          <w:szCs w:val="28"/>
        </w:rPr>
        <w:t>decisión de conciencia</w:t>
      </w:r>
    </w:p>
    <w:p xmlns:wp14="http://schemas.microsoft.com/office/word/2010/wordml" w:rsidP="634B8C39" wp14:paraId="60C9671E" wp14:textId="5D226724">
      <w:pPr>
        <w:pStyle w:val="Normal"/>
        <w:jc w:val="both"/>
      </w:pPr>
      <w:r w:rsidR="1074DAA6">
        <w:rPr/>
        <w:t xml:space="preserve">Si el miedo a la multa es el motor que lleva a un conductor a asegurar su vehículo, está enfocando su seguridad desde la reacción y no desde la prevención. Ante los más de </w:t>
      </w:r>
      <w:hyperlink r:id="R7418bc5ea0774719">
        <w:r w:rsidRPr="126128A7" w:rsidR="1074DAA6">
          <w:rPr>
            <w:rStyle w:val="Hyperlink"/>
          </w:rPr>
          <w:t>381,000</w:t>
        </w:r>
      </w:hyperlink>
      <w:r w:rsidR="1074DAA6">
        <w:rPr/>
        <w:t xml:space="preserve"> accidentes de tránsito que se registran en zonas urbanas y suburbanas en México, prevenir se vuelve una clave y una prioridad, por lo que la relevancia del seguro de auto va más allá de simplemente cumplir con la autoridad.</w:t>
      </w:r>
    </w:p>
    <w:p xmlns:wp14="http://schemas.microsoft.com/office/word/2010/wordml" w:rsidP="634B8C39" wp14:paraId="1B87C262" wp14:textId="0D020B3A">
      <w:pPr>
        <w:pStyle w:val="Normal"/>
        <w:jc w:val="both"/>
      </w:pPr>
      <w:r w:rsidR="1074DAA6">
        <w:rPr/>
        <w:t>Zúrich México explica que un seguro es una herramienta de prevención diseñada para proteger no solo el patrimonio, sino también el bienestar emocional y económico de quienes conducen y sus familias. Al enfrentar un accidente, los gastos que se generan van mucho más allá de la reparación del vehículo: pueden incluir pagos a terceros por daños materiales, atención médica inmediata, arrastres de grúa, peritajes y procesos legales que, si no se tienen contemplados, representan una carga económica inesperada.</w:t>
      </w:r>
    </w:p>
    <w:p xmlns:wp14="http://schemas.microsoft.com/office/word/2010/wordml" w:rsidP="634B8C39" wp14:paraId="2614ED89" wp14:textId="202F343E">
      <w:pPr>
        <w:pStyle w:val="Normal"/>
        <w:jc w:val="both"/>
      </w:pPr>
      <w:r w:rsidR="1074DAA6">
        <w:rPr/>
        <w:t>Tener un seguro debe responder a la convicción de conducir con la certeza de estar protegidos en cualquier escenario y no al miedo de recibir una infracción. Es actuar de forma consciente y responsable en un entorno donde, pese a la prudencia al volante, nadie está exento de los imprevistos.</w:t>
      </w:r>
    </w:p>
    <w:p xmlns:wp14="http://schemas.microsoft.com/office/word/2010/wordml" w:rsidP="634B8C39" wp14:paraId="6D3B781F" wp14:textId="28E9C964">
      <w:pPr>
        <w:pStyle w:val="Normal"/>
        <w:jc w:val="both"/>
      </w:pPr>
      <w:r w:rsidR="1074DAA6">
        <w:rPr/>
        <w:t>Además, no tener un seguro de auto no es la única razón por la que los conductores pueden ser sancionados. De hecho, existen algunas otras incidencias y/o circunstancias que</w:t>
      </w:r>
      <w:r w:rsidR="4FBF3690">
        <w:rPr/>
        <w:t xml:space="preserve">, de acuerdo con el </w:t>
      </w:r>
      <w:hyperlink r:id="R3480c66634714ae3">
        <w:r w:rsidRPr="126128A7" w:rsidR="4FBF3690">
          <w:rPr>
            <w:rStyle w:val="Hyperlink"/>
          </w:rPr>
          <w:t xml:space="preserve">Reglamento de </w:t>
        </w:r>
        <w:r w:rsidRPr="126128A7" w:rsidR="4FBF3690">
          <w:rPr>
            <w:rStyle w:val="Hyperlink"/>
          </w:rPr>
          <w:t>Tr</w:t>
        </w:r>
        <w:r w:rsidRPr="126128A7" w:rsidR="4FBF3690">
          <w:rPr>
            <w:rStyle w:val="Hyperlink"/>
          </w:rPr>
          <w:t>ánsito</w:t>
        </w:r>
      </w:hyperlink>
      <w:r w:rsidR="4FBF3690">
        <w:rPr/>
        <w:t>,</w:t>
      </w:r>
      <w:r w:rsidR="1074DAA6">
        <w:rPr/>
        <w:t xml:space="preserve"> los conductores no deben pasar por alto:</w:t>
      </w:r>
    </w:p>
    <w:p xmlns:wp14="http://schemas.microsoft.com/office/word/2010/wordml" w:rsidP="126128A7" wp14:paraId="20C1096D" wp14:textId="5E5F57DC">
      <w:pPr>
        <w:pStyle w:val="Normal"/>
        <w:jc w:val="both"/>
        <w:rPr>
          <w:b w:val="1"/>
          <w:bCs w:val="1"/>
          <w:i w:val="0"/>
          <w:iCs w:val="0"/>
        </w:rPr>
      </w:pPr>
      <w:r w:rsidRPr="126128A7" w:rsidR="1074DAA6">
        <w:rPr>
          <w:b w:val="1"/>
          <w:bCs w:val="1"/>
          <w:i w:val="0"/>
          <w:iCs w:val="0"/>
        </w:rPr>
        <w:t xml:space="preserve">1. Discutir con un oficial de </w:t>
      </w:r>
      <w:r w:rsidRPr="126128A7" w:rsidR="1074DAA6">
        <w:rPr>
          <w:b w:val="1"/>
          <w:bCs w:val="1"/>
          <w:i w:val="0"/>
          <w:iCs w:val="0"/>
        </w:rPr>
        <w:t>trán</w:t>
      </w:r>
      <w:r w:rsidRPr="126128A7" w:rsidR="4A693208">
        <w:rPr>
          <w:b w:val="1"/>
          <w:bCs w:val="1"/>
          <w:i w:val="0"/>
          <w:iCs w:val="0"/>
        </w:rPr>
        <w:t>s</w:t>
      </w:r>
      <w:r w:rsidRPr="126128A7" w:rsidR="1074DAA6">
        <w:rPr>
          <w:b w:val="1"/>
          <w:bCs w:val="1"/>
          <w:i w:val="0"/>
          <w:iCs w:val="0"/>
        </w:rPr>
        <w:t>ito</w:t>
      </w:r>
    </w:p>
    <w:p xmlns:wp14="http://schemas.microsoft.com/office/word/2010/wordml" w:rsidP="634B8C39" wp14:paraId="458D7C14" wp14:textId="14FDC428">
      <w:pPr>
        <w:pStyle w:val="Normal"/>
        <w:jc w:val="both"/>
      </w:pPr>
      <w:r w:rsidR="1074DAA6">
        <w:rPr/>
        <w:t xml:space="preserve">Agredir verbalmente a un oficial de tránsito, levantar la voz o discutir, es considerado una falta de respeto a la autoridad. </w:t>
      </w:r>
    </w:p>
    <w:p xmlns:wp14="http://schemas.microsoft.com/office/word/2010/wordml" w:rsidP="126128A7" wp14:paraId="378481BD" wp14:textId="604B2DAD">
      <w:pPr>
        <w:pStyle w:val="Normal"/>
        <w:jc w:val="both"/>
        <w:rPr>
          <w:b w:val="1"/>
          <w:bCs w:val="1"/>
        </w:rPr>
      </w:pPr>
      <w:r w:rsidRPr="126128A7" w:rsidR="1074DAA6">
        <w:rPr>
          <w:b w:val="1"/>
          <w:bCs w:val="1"/>
        </w:rPr>
        <w:t>2. Rebasar por el carril derecho, aunque tengas prisa</w:t>
      </w:r>
    </w:p>
    <w:p xmlns:wp14="http://schemas.microsoft.com/office/word/2010/wordml" w:rsidP="634B8C39" wp14:paraId="4104D78F" wp14:textId="044A0C41">
      <w:pPr>
        <w:pStyle w:val="Normal"/>
        <w:jc w:val="both"/>
      </w:pPr>
      <w:r w:rsidR="1074DAA6">
        <w:rPr/>
        <w:t xml:space="preserve">Aunque muchos lo hacen en tráfico pesado, rebasar por el carril derecho está prohibido, excepto cuando el vehículo de adelante indica su intención de girar a la izquierda. </w:t>
      </w:r>
    </w:p>
    <w:p xmlns:wp14="http://schemas.microsoft.com/office/word/2010/wordml" w:rsidP="126128A7" wp14:paraId="5EBFA9B9" wp14:textId="40C61484">
      <w:pPr>
        <w:pStyle w:val="Normal"/>
        <w:jc w:val="both"/>
        <w:rPr>
          <w:b w:val="1"/>
          <w:bCs w:val="1"/>
        </w:rPr>
      </w:pPr>
      <w:r w:rsidRPr="126128A7" w:rsidR="1074DAA6">
        <w:rPr>
          <w:b w:val="1"/>
          <w:bCs w:val="1"/>
        </w:rPr>
        <w:t>3. No usar las direccionales… ni para estacionarte</w:t>
      </w:r>
    </w:p>
    <w:p xmlns:wp14="http://schemas.microsoft.com/office/word/2010/wordml" w:rsidP="634B8C39" wp14:paraId="727116FB" wp14:textId="36E4DF0E">
      <w:pPr>
        <w:pStyle w:val="Normal"/>
        <w:jc w:val="both"/>
      </w:pPr>
      <w:r w:rsidR="1074DAA6">
        <w:rPr/>
        <w:t>No señalizar un cambio de carril, un cruce o incluso el estacionamiento, se considera una omisión grave. La multa puede llegar a 10 UMAS, y si causas un accidente, serás responsable directo.</w:t>
      </w:r>
    </w:p>
    <w:p xmlns:wp14="http://schemas.microsoft.com/office/word/2010/wordml" w:rsidP="126128A7" wp14:paraId="41F2287C" wp14:textId="07562FC2">
      <w:pPr>
        <w:pStyle w:val="Normal"/>
        <w:jc w:val="both"/>
        <w:rPr>
          <w:b w:val="1"/>
          <w:bCs w:val="1"/>
        </w:rPr>
      </w:pPr>
      <w:r w:rsidRPr="126128A7" w:rsidR="1074DAA6">
        <w:rPr>
          <w:b w:val="1"/>
          <w:bCs w:val="1"/>
        </w:rPr>
        <w:t>4. Usar el claxon de forma innecesaria</w:t>
      </w:r>
    </w:p>
    <w:p xmlns:wp14="http://schemas.microsoft.com/office/word/2010/wordml" w:rsidP="634B8C39" wp14:paraId="4FB2CBB7" wp14:textId="3D0178FF">
      <w:pPr>
        <w:pStyle w:val="Normal"/>
        <w:jc w:val="both"/>
      </w:pPr>
      <w:r w:rsidR="1074DAA6">
        <w:rPr/>
        <w:t>Tocar el claxon en zonas donde está prohibido, como hospitales o zonas escolares, puede derivar en una multa de hasta 5 UMAS. Además, es considerado un acto de contaminación auditiva.</w:t>
      </w:r>
    </w:p>
    <w:p xmlns:wp14="http://schemas.microsoft.com/office/word/2010/wordml" w:rsidP="634B8C39" wp14:paraId="44906AFC" wp14:textId="1E71C30D">
      <w:pPr>
        <w:pStyle w:val="Normal"/>
        <w:jc w:val="both"/>
      </w:pPr>
      <w:r w:rsidR="1074DAA6">
        <w:rPr/>
        <w:t xml:space="preserve">Esto significa que contratar un seguro solo por no ser multado es un error, contemplando que </w:t>
      </w:r>
      <w:r w:rsidR="1D156655">
        <w:rPr/>
        <w:t>el enfoque debe estar en la prevención y</w:t>
      </w:r>
      <w:r w:rsidR="1074DAA6">
        <w:rPr/>
        <w:t xml:space="preserve"> que existen otras situaciones que los usuarios podrían cometer, sin reflexión previa, y que también ameritan una sanción. </w:t>
      </w:r>
    </w:p>
    <w:p xmlns:wp14="http://schemas.microsoft.com/office/word/2010/wordml" w:rsidP="634B8C39" wp14:paraId="632C3BFD" wp14:textId="104F9820">
      <w:pPr>
        <w:pStyle w:val="Normal"/>
        <w:jc w:val="both"/>
      </w:pPr>
      <w:r w:rsidR="1074DAA6">
        <w:rPr/>
        <w:t>Asegurar un vehículo debe ser parte de una cultura de prevención y una decisión que se toma pensando en la familia, en los acompañantes y en los demás conductores con quienes compartimos el camino.</w:t>
      </w:r>
    </w:p>
    <w:p w:rsidR="126128A7" w:rsidP="126128A7" w:rsidRDefault="126128A7" w14:paraId="1BD89F9D" w14:textId="4FA3C020">
      <w:pPr>
        <w:pStyle w:val="Normal"/>
        <w:jc w:val="both"/>
      </w:pPr>
    </w:p>
    <w:p w:rsidR="575C1027" w:rsidP="126128A7" w:rsidRDefault="575C1027" w14:paraId="6C0A8595" w14:textId="456D76F5">
      <w:pPr>
        <w:spacing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126128A7" w:rsidR="575C10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-o0o-</w:t>
      </w:r>
    </w:p>
    <w:p w:rsidR="126128A7" w:rsidP="126128A7" w:rsidRDefault="126128A7" w14:paraId="2622C32D" w14:textId="6B71C2A2">
      <w:pPr>
        <w:spacing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575C1027" w:rsidP="126128A7" w:rsidRDefault="575C1027" w14:paraId="5DF4D48A" w14:textId="6296A3FD">
      <w:pPr>
        <w:spacing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126128A7" w:rsidR="575C102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Acerca de Zurich</w:t>
      </w:r>
    </w:p>
    <w:p w:rsidR="575C1027" w:rsidP="126128A7" w:rsidRDefault="575C1027" w14:paraId="71BCAD74" w14:textId="6E04748F">
      <w:pPr>
        <w:spacing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126128A7" w:rsidR="575C10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Zurich Insurance Group (Zurich) es una aseguradora líder multicanal que se especializa en gestión y prevención de riesgos. Zurich atiende tanto a personas como a empresas en más de 200 países y territorios. Fundada hace 150 años, Zurich está transformando los seguros ya que ofrece cada vez más servicios de prevención, como aquellos que promueven el bienestar y mejoran la resiliencia climática. Reflejando su propósito de “crear juntos un futuro mejor”, Zurich aspira a ser una de las empresas más responsables y de mayor impacto en el mundo. Tiene como objetivo emisiones netas cero para 2050, y tiene la calificación ESG más alta posible de MSCI. El Grupo Zurich tiene alrededor de 60,000 empleados y tiene su sede en Zurich, Suiza. </w:t>
      </w:r>
    </w:p>
    <w:p w:rsidR="126128A7" w:rsidP="126128A7" w:rsidRDefault="126128A7" w14:paraId="40289C83" w14:textId="6BD1E47D">
      <w:pPr>
        <w:spacing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</w:p>
    <w:p w:rsidR="575C1027" w:rsidP="126128A7" w:rsidRDefault="575C1027" w14:paraId="195D7651" w14:textId="42959345">
      <w:pPr>
        <w:spacing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126128A7" w:rsidR="575C10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Como empresa especializada en seguros de autos, entre otras verticales, Zurich cuenta con diferentes opciones, coberturas y asistencias para cubrir las necesidades de cada usuario. Para conocer más sobre la cartera de productos de Zurich y sobre esta alianza, visita: </w:t>
      </w:r>
      <w:hyperlink r:id="Rcd6114610b554dba">
        <w:r w:rsidRPr="126128A7" w:rsidR="575C1027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en-US"/>
          </w:rPr>
          <w:t>https://www.zurich.com.mx/es-mx/nuestros-seguros/autos</w:t>
        </w:r>
      </w:hyperlink>
      <w:r w:rsidRPr="126128A7" w:rsidR="575C10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</w:p>
    <w:p w:rsidR="126128A7" w:rsidP="126128A7" w:rsidRDefault="126128A7" w14:paraId="3553A074" w14:textId="34EDFC3B">
      <w:pPr>
        <w:spacing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126128A7" w:rsidP="126128A7" w:rsidRDefault="126128A7" w14:paraId="0C445508" w14:textId="644C38B2">
      <w:pPr>
        <w:pStyle w:val="Normal"/>
        <w:jc w:val="both"/>
      </w:pPr>
    </w:p>
    <w:p xmlns:wp14="http://schemas.microsoft.com/office/word/2010/wordml" w:rsidP="634B8C39" wp14:paraId="5C1A07E2" wp14:textId="2ADE97CF">
      <w:pPr>
        <w:pStyle w:val="Normal"/>
        <w:jc w:val="both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1045c01ea16d4262"/>
      <w:footerReference w:type="default" r:id="Rf928b79c90a549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6010" w:type="dxa"/>
      <w:tblLayout w:type="fixed"/>
      <w:tblLook w:val="06A0" w:firstRow="1" w:lastRow="0" w:firstColumn="1" w:lastColumn="0" w:noHBand="1" w:noVBand="1"/>
    </w:tblPr>
    <w:tblGrid>
      <w:gridCol w:w="5490"/>
      <w:gridCol w:w="520"/>
    </w:tblGrid>
    <w:tr w:rsidR="126128A7" w:rsidTr="4E5CD1C4" w14:paraId="589C72A3">
      <w:trPr>
        <w:trHeight w:val="300"/>
      </w:trPr>
      <w:tc>
        <w:tcPr>
          <w:tcW w:w="5490" w:type="dxa"/>
          <w:tcMar/>
        </w:tcPr>
        <w:p w:rsidR="126128A7" w:rsidP="4E5CD1C4" w:rsidRDefault="126128A7" w14:paraId="102B85D4" w14:textId="63CD4DC3">
          <w:pPr>
            <w:pStyle w:val="Header"/>
            <w:bidi w:val="0"/>
            <w:jc w:val="center"/>
            <w:rPr>
              <w:sz w:val="16"/>
              <w:szCs w:val="16"/>
            </w:rPr>
          </w:pPr>
          <w:r w:rsidRPr="4E5CD1C4" w:rsidR="4E5CD1C4">
            <w:rPr>
              <w:sz w:val="16"/>
              <w:szCs w:val="16"/>
            </w:rPr>
            <w:t xml:space="preserve">1 </w:t>
          </w:r>
          <w:r w:rsidRPr="4E5CD1C4" w:rsidR="4E5CD1C4">
            <w:rPr>
              <w:sz w:val="16"/>
              <w:szCs w:val="16"/>
            </w:rPr>
            <w:t>El</w:t>
          </w:r>
          <w:r w:rsidRPr="4E5CD1C4" w:rsidR="4E5CD1C4">
            <w:rPr>
              <w:sz w:val="16"/>
              <w:szCs w:val="16"/>
            </w:rPr>
            <w:t xml:space="preserve"> valor de la UMA este año se estableció en $113.14, por el INEGI.  </w:t>
          </w:r>
        </w:p>
      </w:tc>
      <w:tc>
        <w:tcPr>
          <w:tcW w:w="520" w:type="dxa"/>
          <w:tcMar/>
        </w:tcPr>
        <w:p w:rsidR="126128A7" w:rsidP="126128A7" w:rsidRDefault="126128A7" w14:paraId="442451BD" w14:textId="4238237C">
          <w:pPr>
            <w:pStyle w:val="Header"/>
            <w:bidi w:val="0"/>
            <w:ind w:right="-115"/>
            <w:jc w:val="right"/>
          </w:pPr>
        </w:p>
      </w:tc>
    </w:tr>
  </w:tbl>
  <w:p w:rsidR="126128A7" w:rsidP="126128A7" w:rsidRDefault="126128A7" w14:paraId="5497F51F" w14:textId="459E3B10">
    <w:pPr>
      <w:pStyle w:val="Footer"/>
      <w:bidi w:val="0"/>
    </w:pPr>
  </w:p>
</w:ftr>
</file>

<file path=word/footnotes.xml><?xml version="1.0" encoding="utf-8"?>
<w:footnotes xmlns:w14="http://schemas.microsoft.com/office/word/2010/wordml" xmlns:w="http://schemas.openxmlformats.org/wordprocessingml/2006/main">
  <w:footnote w:type="separator" w:id="-1">
    <w:p w:rsidR="2836DF78" w:rsidRDefault="2836DF78" w14:paraId="59EBE45A" w14:textId="73A53D53">
      <w:pPr>
        <w:spacing w:after="0" w:line="240" w:lineRule="auto"/>
      </w:pPr>
      <w:r>
        <w:separator/>
      </w:r>
    </w:p>
  </w:footnote>
  <w:footnote w:type="continuationSeparator" w:id="0">
    <w:p w:rsidR="2836DF78" w:rsidRDefault="2836DF78" w14:paraId="77213422" w14:textId="5F3E631E">
      <w:pPr>
        <w:spacing w:after="0" w:line="240" w:lineRule="auto"/>
      </w:pPr>
      <w:r>
        <w:continuationSeparator/>
      </w:r>
    </w:p>
  </w:footnote>
  <w:footnote w:id="29479">
    <w:p w:rsidR="2836DF78" w:rsidP="4E5CD1C4" w:rsidRDefault="2836DF78" w14:paraId="0D1DE00E" w14:textId="4900200D">
      <w:pPr>
        <w:pStyle w:val="FootnoteText"/>
        <w:bidi w:val="0"/>
        <w:ind w:firstLine="0"/>
      </w:pPr>
      <w:r w:rsidRPr="4E5CD1C4">
        <w:rPr>
          <w:rStyle w:val="FootnoteReference"/>
          <w:rFonts w:ascii="Aptos" w:hAnsi="Aptos" w:eastAsia="Aptos" w:cs="Aptos"/>
          <w:sz w:val="20"/>
          <w:szCs w:val="20"/>
        </w:rPr>
        <w:footnoteRef/>
      </w:r>
      <w:r w:rsidRPr="4E5CD1C4" w:rsidR="4E5CD1C4">
        <w:rPr>
          <w:rFonts w:ascii="Aptos" w:hAnsi="Aptos" w:eastAsia="Aptos" w:cs="Aptos"/>
          <w:sz w:val="20"/>
          <w:szCs w:val="20"/>
        </w:rPr>
        <w:t xml:space="preserve"> El valor de la UMA este año se estableció en $113.14, por el INEGI.</w:t>
      </w:r>
    </w:p>
  </w:footnote>
</w:footnotes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26128A7" w:rsidTr="126128A7" w14:paraId="57E9E30B">
      <w:trPr>
        <w:trHeight w:val="300"/>
      </w:trPr>
      <w:tc>
        <w:tcPr>
          <w:tcW w:w="3005" w:type="dxa"/>
          <w:tcMar/>
        </w:tcPr>
        <w:p w:rsidR="126128A7" w:rsidP="126128A7" w:rsidRDefault="126128A7" w14:paraId="005BFFB5" w14:textId="1775433C">
          <w:pPr>
            <w:bidi w:val="0"/>
            <w:ind w:left="-115"/>
            <w:jc w:val="left"/>
          </w:pPr>
          <w:r w:rsidR="126128A7">
            <w:drawing>
              <wp:inline wp14:editId="2B08BC14" wp14:anchorId="66A79069">
                <wp:extent cx="1571625" cy="371475"/>
                <wp:effectExtent l="0" t="0" r="0" b="0"/>
                <wp:docPr id="2031671208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d775e17904d14171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005" w:type="dxa"/>
          <w:tcMar/>
        </w:tcPr>
        <w:p w:rsidR="126128A7" w:rsidP="126128A7" w:rsidRDefault="126128A7" w14:paraId="59DEBA19" w14:textId="22DFC3A0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26128A7" w:rsidP="126128A7" w:rsidRDefault="126128A7" w14:paraId="1253D3B9" w14:textId="58896D4C">
          <w:pPr>
            <w:pStyle w:val="Header"/>
            <w:bidi w:val="0"/>
            <w:ind w:right="-115"/>
            <w:jc w:val="right"/>
          </w:pPr>
        </w:p>
      </w:tc>
    </w:tr>
  </w:tbl>
  <w:p w:rsidR="126128A7" w:rsidP="126128A7" w:rsidRDefault="126128A7" w14:paraId="444DBFCF" w14:textId="7081249F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05317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7DB670"/>
    <w:rsid w:val="0032FB03"/>
    <w:rsid w:val="08670896"/>
    <w:rsid w:val="0918CF28"/>
    <w:rsid w:val="0A853A87"/>
    <w:rsid w:val="1074DAA6"/>
    <w:rsid w:val="126128A7"/>
    <w:rsid w:val="15E67960"/>
    <w:rsid w:val="1D156655"/>
    <w:rsid w:val="1E33F5CB"/>
    <w:rsid w:val="269F789C"/>
    <w:rsid w:val="273C0516"/>
    <w:rsid w:val="2836DF78"/>
    <w:rsid w:val="317DB670"/>
    <w:rsid w:val="39B6791C"/>
    <w:rsid w:val="3C2CE6C7"/>
    <w:rsid w:val="40D8647A"/>
    <w:rsid w:val="47CF7A54"/>
    <w:rsid w:val="4853CEDF"/>
    <w:rsid w:val="4A021C76"/>
    <w:rsid w:val="4A693208"/>
    <w:rsid w:val="4E5CD1C4"/>
    <w:rsid w:val="4FBF3690"/>
    <w:rsid w:val="526886A8"/>
    <w:rsid w:val="53DBE88B"/>
    <w:rsid w:val="575C1027"/>
    <w:rsid w:val="582B9B92"/>
    <w:rsid w:val="5E24426F"/>
    <w:rsid w:val="5F2F977F"/>
    <w:rsid w:val="61A80294"/>
    <w:rsid w:val="621AD02F"/>
    <w:rsid w:val="634B8C39"/>
    <w:rsid w:val="64E04F79"/>
    <w:rsid w:val="67F6004F"/>
    <w:rsid w:val="68B67317"/>
    <w:rsid w:val="765A5EA2"/>
    <w:rsid w:val="77DDBE1A"/>
    <w:rsid w:val="781E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DB670"/>
  <w15:chartTrackingRefBased/>
  <w15:docId w15:val="{94096F54-007C-4392-BC9D-D98EDDA31EA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w:type="paragraph" w:styleId="ListParagraph">
    <w:uiPriority w:val="34"/>
    <w:name w:val="List Paragraph"/>
    <w:basedOn w:val="Normal"/>
    <w:qFormat/>
    <w:rsid w:val="126128A7"/>
    <w:pPr>
      <w:spacing/>
      <w:ind w:left="720"/>
      <w:contextualSpacing/>
    </w:pPr>
  </w:style>
  <w:style w:type="paragraph" w:styleId="Header">
    <w:uiPriority w:val="99"/>
    <w:name w:val="header"/>
    <w:basedOn w:val="Normal"/>
    <w:unhideWhenUsed/>
    <w:rsid w:val="126128A7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26128A7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uiPriority w:val="99"/>
    <w:name w:val="footnote text"/>
    <w:basedOn w:val="Normal"/>
    <w:semiHidden/>
    <w:unhideWhenUsed/>
    <w:rsid w:val="2836DF78"/>
    <w:rPr>
      <w:sz w:val="20"/>
      <w:szCs w:val="20"/>
    </w:rPr>
    <w:pPr>
      <w:spacing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noteReference" mc:Ignorable="w14">
    <w:basedOn xmlns:w="http://schemas.openxmlformats.org/wordprocessingml/2006/main" w:val="DefaultParagraphFont"/>
    <w:name xmlns:w="http://schemas.openxmlformats.org/wordprocessingml/2006/main" w:val="footnote reference"/>
    <w:rPr xmlns:w="http://schemas.openxmlformats.org/wordprocessingml/2006/main">
      <w:vertAlign w:val="superscript"/>
    </w:rPr>
    <w:semiHidden xmlns:w="http://schemas.openxmlformats.org/wordprocessingml/2006/main"/>
    <w:uiPriority xmlns:w="http://schemas.openxmlformats.org/wordprocessingml/2006/main" w:val="99"/>
    <w:unhideWhenUsed xmlns:w="http://schemas.openxmlformats.org/wordprocessingml/2006/main"/>
  </w:style>
</w:styles>
</file>

<file path=word/tasks.xml><?xml version="1.0" encoding="utf-8"?>
<t:Tasks xmlns:t="http://schemas.microsoft.com/office/tasks/2019/documenttasks" xmlns:oel="http://schemas.microsoft.com/office/2019/extlst">
  <t:Task id="{C96801E1-B12C-46EA-9A96-3BC92310D820}">
    <t:Anchor>
      <t:Comment id="589584132"/>
    </t:Anchor>
    <t:History>
      <t:Event id="{43589AAA-EB7D-4D9F-B13C-B465BDC3E900}" time="2025-04-15T17:17:41.441Z">
        <t:Attribution userId="S::elsa.villalba@another.co::b4ff72b9-b310-42b9-9207-361406c80db8" userProvider="AD" userName="Elsa Villalba de la Vega"/>
        <t:Anchor>
          <t:Comment id="589584132"/>
        </t:Anchor>
        <t:Create/>
      </t:Event>
      <t:Event id="{6C8EC750-79FC-4E0B-81C9-656C5CD31BDD}" time="2025-04-15T17:17:41.441Z">
        <t:Attribution userId="S::elsa.villalba@another.co::b4ff72b9-b310-42b9-9207-361406c80db8" userProvider="AD" userName="Elsa Villalba de la Vega"/>
        <t:Anchor>
          <t:Comment id="589584132"/>
        </t:Anchor>
        <t:Assign userId="S::omar.ortega@another.co::5c2ef497-a70a-4b5d-aeba-2c234c56eb0c" userProvider="AD" userName="Omar Ortega Jaime"/>
      </t:Event>
      <t:Event id="{36309C85-CDA0-40A1-84B1-F0296CBDE976}" time="2025-04-15T17:17:41.441Z">
        <t:Attribution userId="S::elsa.villalba@another.co::b4ff72b9-b310-42b9-9207-361406c80db8" userProvider="AD" userName="Elsa Villalba de la Vega"/>
        <t:Anchor>
          <t:Comment id="589584132"/>
        </t:Anchor>
        <t:SetTitle title="Hola, Omar, aquí faltó integrar el pie de página para explicar la UMA. @Omar Ortega Jaime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inegi.org.mx/temas/accidentes/" TargetMode="External" Id="R7418bc5ea0774719" /><Relationship Type="http://schemas.openxmlformats.org/officeDocument/2006/relationships/hyperlink" Target="https://data.consejeria.cdmx.gob.mx//images/leyes/reglamentos/REGLAMENTO_DE_TRANSITO_DE_LA_CIUDAD_DE_MEXICO_6.1.pdf" TargetMode="External" Id="R3480c66634714ae3" /><Relationship Type="http://schemas.openxmlformats.org/officeDocument/2006/relationships/hyperlink" Target="https://www.zurich.com.mx/es-mx/nuestros-seguros/autos" TargetMode="External" Id="Rcd6114610b554dba" /><Relationship Type="http://schemas.openxmlformats.org/officeDocument/2006/relationships/header" Target="header.xml" Id="R1045c01ea16d4262" /><Relationship Type="http://schemas.openxmlformats.org/officeDocument/2006/relationships/footer" Target="footer.xml" Id="Rf928b79c90a54955" /><Relationship Type="http://schemas.openxmlformats.org/officeDocument/2006/relationships/numbering" Target="numbering.xml" Id="R7c41b468b7c04539" /><Relationship Type="http://schemas.openxmlformats.org/officeDocument/2006/relationships/footnotes" Target="footnotes.xml" Id="Rd65e11844071455e" /><Relationship Type="http://schemas.microsoft.com/office/2019/05/relationships/documenttasks" Target="tasks.xml" Id="R5e86920f87e849ea" /><Relationship Type="http://schemas.openxmlformats.org/officeDocument/2006/relationships/hyperlink" Target="https://www.rastreator.mx/seguros-de-auto/articulos-destacados/multa-por-no-contar-seguro-de-auto-en-mexico" TargetMode="External" Id="Rff5b440fd3df4943" /><Relationship Type="http://schemas.openxmlformats.org/officeDocument/2006/relationships/hyperlink" Target="https://www.rastreator.mx/noticias/vehiculos-en-mexico-circulan-sin-seguro-revela-amis" TargetMode="External" Id="R955c337cc4004676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d775e17904d1417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15F4626BCBF449E70A5F69ADCD31C" ma:contentTypeVersion="12" ma:contentTypeDescription="Create a new document." ma:contentTypeScope="" ma:versionID="2735d440a7ee9defca43e16815c6c308">
  <xsd:schema xmlns:xsd="http://www.w3.org/2001/XMLSchema" xmlns:xs="http://www.w3.org/2001/XMLSchema" xmlns:p="http://schemas.microsoft.com/office/2006/metadata/properties" xmlns:ns2="549d9b32-086f-4d1d-a400-c5b4faa47054" targetNamespace="http://schemas.microsoft.com/office/2006/metadata/properties" ma:root="true" ma:fieldsID="0bf3d0a486db4adba145ef760ce50062" ns2:_="">
    <xsd:import namespace="549d9b32-086f-4d1d-a400-c5b4faa47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d9b32-086f-4d1d-a400-c5b4faa47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9d9b32-086f-4d1d-a400-c5b4faa470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4650CD1-DDDA-40B6-BB12-692F77FD84EE}"/>
</file>

<file path=customXml/itemProps2.xml><?xml version="1.0" encoding="utf-8"?>
<ds:datastoreItem xmlns:ds="http://schemas.openxmlformats.org/officeDocument/2006/customXml" ds:itemID="{FAD069B4-2082-4497-A454-11A29CB7FA22}"/>
</file>

<file path=customXml/itemProps3.xml><?xml version="1.0" encoding="utf-8"?>
<ds:datastoreItem xmlns:ds="http://schemas.openxmlformats.org/officeDocument/2006/customXml" ds:itemID="{7CD965EE-F990-4C70-A1F4-67052A954B8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Ortega Jaime</dc:creator>
  <cp:keywords/>
  <dc:description/>
  <cp:lastModifiedBy>Larissa Moran</cp:lastModifiedBy>
  <dcterms:created xsi:type="dcterms:W3CDTF">2025-03-12T20:57:49Z</dcterms:created>
  <dcterms:modified xsi:type="dcterms:W3CDTF">2025-05-26T17:53:26Z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0x01010028815F4626BCBF449E70A5F69ADCD31C</vt:lpwstr>
  </property>
  <property fmtid="{D5CDD505-2E9C-101B-9397-08002B2CF9AE}" pid="3" name="MediaServiceImageTags">
    <vt:lpwstr/>
  </property>
</Properties>
</file>